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78" w:rsidRDefault="00EA4A78" w:rsidP="00EA4A78">
      <w:pPr>
        <w:jc w:val="center"/>
        <w:rPr>
          <w:b/>
          <w:sz w:val="28"/>
          <w:szCs w:val="28"/>
        </w:rPr>
      </w:pPr>
      <w:r>
        <w:rPr>
          <w:b/>
          <w:sz w:val="28"/>
          <w:szCs w:val="28"/>
        </w:rPr>
        <w:t>Curriculum Vitae</w:t>
      </w:r>
    </w:p>
    <w:p w:rsidR="00EA4A78" w:rsidRPr="00481D19" w:rsidRDefault="00EA4A78" w:rsidP="00EA4A78">
      <w:pPr>
        <w:jc w:val="center"/>
        <w:rPr>
          <w:b/>
          <w:sz w:val="28"/>
          <w:szCs w:val="28"/>
        </w:rPr>
      </w:pPr>
      <w:r>
        <w:rPr>
          <w:b/>
          <w:sz w:val="28"/>
          <w:szCs w:val="28"/>
        </w:rPr>
        <w:t>Leroy Salary, Jr.</w:t>
      </w:r>
    </w:p>
    <w:p w:rsidR="00EA4A78" w:rsidRPr="00B43D65" w:rsidRDefault="00EA4A78" w:rsidP="00EA4A78">
      <w:pPr>
        <w:rPr>
          <w:rFonts w:cs="Arial"/>
          <w:b/>
          <w:sz w:val="22"/>
          <w:szCs w:val="22"/>
          <w:u w:val="single"/>
        </w:rPr>
      </w:pPr>
    </w:p>
    <w:p w:rsidR="00EA4A78" w:rsidRPr="00B43D65" w:rsidRDefault="00EA4A78" w:rsidP="00EA4A78">
      <w:pPr>
        <w:rPr>
          <w:rFonts w:cs="Arial"/>
          <w:b/>
          <w:sz w:val="22"/>
          <w:szCs w:val="22"/>
          <w:u w:val="single"/>
        </w:rPr>
      </w:pPr>
      <w:r w:rsidRPr="00B43D65">
        <w:rPr>
          <w:rFonts w:cs="Arial"/>
          <w:b/>
          <w:sz w:val="22"/>
          <w:szCs w:val="22"/>
          <w:u w:val="single"/>
        </w:rPr>
        <w:t>Address:</w:t>
      </w:r>
    </w:p>
    <w:p w:rsidR="00EA4A78" w:rsidRPr="00B43D65" w:rsidRDefault="00EA4A78" w:rsidP="00EA4A78">
      <w:pPr>
        <w:rPr>
          <w:rFonts w:cs="Arial"/>
          <w:sz w:val="22"/>
          <w:szCs w:val="22"/>
        </w:rPr>
      </w:pPr>
      <w:r>
        <w:rPr>
          <w:rFonts w:cs="Arial"/>
          <w:sz w:val="22"/>
          <w:szCs w:val="22"/>
        </w:rPr>
        <w:t>730 Chickahominy Loop Apt 306</w:t>
      </w:r>
      <w:r w:rsidRPr="00B43D65">
        <w:rPr>
          <w:rFonts w:cs="Arial"/>
          <w:sz w:val="22"/>
          <w:szCs w:val="22"/>
        </w:rPr>
        <w:t xml:space="preserve">                  </w:t>
      </w:r>
      <w:proofErr w:type="gramStart"/>
      <w:r w:rsidRPr="00B43D65">
        <w:rPr>
          <w:rFonts w:cs="Arial"/>
          <w:sz w:val="22"/>
          <w:szCs w:val="22"/>
        </w:rPr>
        <w:t xml:space="preserve">Phone  </w:t>
      </w:r>
      <w:r>
        <w:rPr>
          <w:rFonts w:cs="Arial"/>
          <w:sz w:val="22"/>
          <w:szCs w:val="22"/>
        </w:rPr>
        <w:t>(</w:t>
      </w:r>
      <w:proofErr w:type="gramEnd"/>
      <w:r>
        <w:rPr>
          <w:rFonts w:cs="Arial"/>
          <w:sz w:val="22"/>
          <w:szCs w:val="22"/>
        </w:rPr>
        <w:t>757) 372-6061(cell</w:t>
      </w:r>
      <w:r w:rsidRPr="00B43D65">
        <w:rPr>
          <w:rFonts w:cs="Arial"/>
          <w:sz w:val="22"/>
          <w:szCs w:val="22"/>
        </w:rPr>
        <w:t>)</w:t>
      </w:r>
    </w:p>
    <w:p w:rsidR="00EA4A78" w:rsidRPr="00B43D65" w:rsidRDefault="00EA4A78" w:rsidP="00EA4A78">
      <w:pPr>
        <w:rPr>
          <w:rFonts w:cs="Arial"/>
          <w:sz w:val="22"/>
          <w:szCs w:val="22"/>
        </w:rPr>
      </w:pPr>
      <w:r>
        <w:rPr>
          <w:rFonts w:cs="Arial"/>
          <w:sz w:val="22"/>
          <w:szCs w:val="22"/>
        </w:rPr>
        <w:t>Carrollton, VA 23314</w:t>
      </w:r>
      <w:r w:rsidRPr="00B43D65">
        <w:rPr>
          <w:rFonts w:cs="Arial"/>
          <w:sz w:val="22"/>
          <w:szCs w:val="22"/>
        </w:rPr>
        <w:t xml:space="preserve">         </w:t>
      </w:r>
      <w:r>
        <w:rPr>
          <w:rFonts w:cs="Arial"/>
          <w:sz w:val="22"/>
          <w:szCs w:val="22"/>
        </w:rPr>
        <w:t xml:space="preserve">                            (757) 823-877</w:t>
      </w:r>
      <w:r w:rsidRPr="00B43D65">
        <w:rPr>
          <w:rFonts w:cs="Arial"/>
          <w:sz w:val="22"/>
          <w:szCs w:val="22"/>
        </w:rPr>
        <w:t>1(O</w:t>
      </w:r>
      <w:r>
        <w:rPr>
          <w:rFonts w:cs="Arial"/>
          <w:sz w:val="22"/>
          <w:szCs w:val="22"/>
        </w:rPr>
        <w:t>ffice</w:t>
      </w:r>
      <w:r w:rsidRPr="00B43D65">
        <w:rPr>
          <w:rFonts w:cs="Arial"/>
          <w:sz w:val="22"/>
          <w:szCs w:val="22"/>
        </w:rPr>
        <w:t>)</w:t>
      </w:r>
    </w:p>
    <w:p w:rsidR="00EA4A78" w:rsidRPr="00B43D65" w:rsidRDefault="00EA4A78" w:rsidP="00EA4A78">
      <w:pPr>
        <w:rPr>
          <w:rFonts w:cs="Arial"/>
          <w:sz w:val="22"/>
          <w:szCs w:val="22"/>
        </w:rPr>
      </w:pPr>
      <w:r w:rsidRPr="00B43D65">
        <w:rPr>
          <w:rFonts w:cs="Arial"/>
          <w:sz w:val="22"/>
          <w:szCs w:val="22"/>
        </w:rPr>
        <w:t xml:space="preserve">                                                            </w:t>
      </w:r>
      <w:r>
        <w:rPr>
          <w:rFonts w:cs="Arial"/>
          <w:sz w:val="22"/>
          <w:szCs w:val="22"/>
        </w:rPr>
        <w:t xml:space="preserve">             Email   lsalary@nsu.edu</w:t>
      </w:r>
    </w:p>
    <w:p w:rsidR="00EA4A78" w:rsidRPr="00B43D65" w:rsidRDefault="00EA4A78" w:rsidP="00EA4A78">
      <w:pPr>
        <w:jc w:val="both"/>
        <w:rPr>
          <w:rFonts w:cs="Arial"/>
          <w:sz w:val="22"/>
          <w:szCs w:val="22"/>
        </w:rPr>
      </w:pPr>
      <w:r w:rsidRPr="00B43D65">
        <w:rPr>
          <w:rFonts w:cs="Arial"/>
          <w:b/>
          <w:sz w:val="22"/>
          <w:szCs w:val="22"/>
          <w:u w:val="single"/>
        </w:rPr>
        <w:t>Career Objective</w:t>
      </w:r>
      <w:r w:rsidRPr="00B43D65">
        <w:rPr>
          <w:rFonts w:cs="Arial"/>
          <w:sz w:val="22"/>
          <w:szCs w:val="22"/>
        </w:rPr>
        <w:t>:</w:t>
      </w:r>
    </w:p>
    <w:p w:rsidR="00EA4A78" w:rsidRPr="00B43D65" w:rsidRDefault="00EA4A78" w:rsidP="00EA4A78">
      <w:pPr>
        <w:jc w:val="both"/>
        <w:rPr>
          <w:rFonts w:cs="Arial"/>
          <w:sz w:val="22"/>
          <w:szCs w:val="22"/>
        </w:rPr>
      </w:pPr>
      <w:r w:rsidRPr="00B43D65">
        <w:rPr>
          <w:rFonts w:cs="Arial"/>
          <w:sz w:val="22"/>
          <w:szCs w:val="22"/>
        </w:rPr>
        <w:t xml:space="preserve">I am interested in </w:t>
      </w:r>
      <w:r>
        <w:rPr>
          <w:rFonts w:cs="Arial"/>
          <w:sz w:val="22"/>
          <w:szCs w:val="22"/>
        </w:rPr>
        <w:t>crystal growth and characterization of high quality single bulk crystals and characterization using methods such</w:t>
      </w:r>
      <w:r w:rsidRPr="00B43D65">
        <w:rPr>
          <w:rFonts w:cs="Arial"/>
          <w:sz w:val="22"/>
          <w:szCs w:val="22"/>
        </w:rPr>
        <w:t xml:space="preserve"> X-ray crystallography.</w:t>
      </w:r>
    </w:p>
    <w:p w:rsidR="00EA4A78" w:rsidRPr="00B43D65" w:rsidRDefault="00EA4A78" w:rsidP="00EA4A78">
      <w:pPr>
        <w:jc w:val="both"/>
        <w:rPr>
          <w:rFonts w:cs="Arial"/>
          <w:sz w:val="22"/>
          <w:szCs w:val="22"/>
        </w:rPr>
      </w:pPr>
    </w:p>
    <w:p w:rsidR="00EA4A78" w:rsidRPr="00B43D65" w:rsidRDefault="00EA4A78" w:rsidP="00EA4A78">
      <w:pPr>
        <w:jc w:val="both"/>
        <w:rPr>
          <w:rFonts w:cs="Arial"/>
          <w:b/>
          <w:sz w:val="22"/>
          <w:szCs w:val="22"/>
          <w:u w:val="single"/>
        </w:rPr>
      </w:pPr>
      <w:r w:rsidRPr="00B43D65">
        <w:rPr>
          <w:rFonts w:cs="Arial"/>
          <w:b/>
          <w:sz w:val="22"/>
          <w:szCs w:val="22"/>
          <w:u w:val="single"/>
        </w:rPr>
        <w:t>Current Position:</w:t>
      </w:r>
    </w:p>
    <w:p w:rsidR="00EA4A78" w:rsidRPr="00B43D65" w:rsidRDefault="00EA4A78" w:rsidP="00EA4A78">
      <w:pPr>
        <w:tabs>
          <w:tab w:val="left" w:pos="1620"/>
        </w:tabs>
        <w:ind w:left="1620" w:right="288" w:hanging="1620"/>
        <w:jc w:val="both"/>
        <w:rPr>
          <w:rFonts w:cs="Arial"/>
          <w:snapToGrid w:val="0"/>
          <w:sz w:val="22"/>
          <w:szCs w:val="22"/>
        </w:rPr>
      </w:pPr>
      <w:r>
        <w:rPr>
          <w:rFonts w:cs="Arial"/>
          <w:bCs/>
          <w:sz w:val="22"/>
          <w:szCs w:val="22"/>
        </w:rPr>
        <w:t>2000</w:t>
      </w:r>
      <w:r w:rsidRPr="00B43D65">
        <w:rPr>
          <w:rFonts w:cs="Arial"/>
          <w:bCs/>
          <w:sz w:val="22"/>
          <w:szCs w:val="22"/>
        </w:rPr>
        <w:t>-present</w:t>
      </w:r>
      <w:r w:rsidRPr="00B43D65">
        <w:rPr>
          <w:rFonts w:cs="Arial"/>
          <w:bCs/>
          <w:sz w:val="22"/>
          <w:szCs w:val="22"/>
        </w:rPr>
        <w:tab/>
      </w:r>
      <w:r w:rsidRPr="00B43D65">
        <w:rPr>
          <w:rFonts w:cs="Arial"/>
          <w:bCs/>
          <w:snapToGrid w:val="0"/>
          <w:sz w:val="22"/>
          <w:szCs w:val="22"/>
        </w:rPr>
        <w:t xml:space="preserve">Assistant Professor: </w:t>
      </w:r>
      <w:r>
        <w:rPr>
          <w:rFonts w:cs="Arial"/>
          <w:snapToGrid w:val="0"/>
          <w:sz w:val="22"/>
          <w:szCs w:val="22"/>
        </w:rPr>
        <w:t>Physics Department</w:t>
      </w:r>
      <w:r w:rsidRPr="00B43D65">
        <w:rPr>
          <w:rFonts w:cs="Arial"/>
          <w:snapToGrid w:val="0"/>
          <w:sz w:val="22"/>
          <w:szCs w:val="22"/>
        </w:rPr>
        <w:t xml:space="preserve">, </w:t>
      </w:r>
      <w:r w:rsidRPr="002D226E">
        <w:rPr>
          <w:rFonts w:cs="Arial"/>
          <w:snapToGrid w:val="0"/>
          <w:sz w:val="22"/>
          <w:szCs w:val="22"/>
        </w:rPr>
        <w:t>Norfolk State University</w:t>
      </w:r>
    </w:p>
    <w:p w:rsidR="00EA4A78" w:rsidRPr="00B43D65" w:rsidRDefault="00EA4A78" w:rsidP="00EA4A78">
      <w:pPr>
        <w:tabs>
          <w:tab w:val="left" w:pos="1620"/>
        </w:tabs>
        <w:ind w:left="1620" w:right="288" w:hanging="1620"/>
        <w:jc w:val="both"/>
        <w:rPr>
          <w:rFonts w:cs="Arial"/>
          <w:snapToGrid w:val="0"/>
          <w:sz w:val="22"/>
          <w:szCs w:val="22"/>
        </w:rPr>
      </w:pPr>
    </w:p>
    <w:p w:rsidR="00EA4A78" w:rsidRPr="00B43D65" w:rsidRDefault="00EA4A78" w:rsidP="00EA4A78">
      <w:pPr>
        <w:jc w:val="both"/>
        <w:rPr>
          <w:rFonts w:cs="Arial"/>
          <w:b/>
          <w:sz w:val="22"/>
          <w:szCs w:val="22"/>
          <w:u w:val="single"/>
        </w:rPr>
      </w:pPr>
      <w:r w:rsidRPr="00B43D65">
        <w:rPr>
          <w:rFonts w:cs="Arial"/>
          <w:b/>
          <w:sz w:val="22"/>
          <w:szCs w:val="22"/>
          <w:u w:val="single"/>
        </w:rPr>
        <w:t>Education and Training:</w:t>
      </w:r>
    </w:p>
    <w:p w:rsidR="00EA4A78" w:rsidRPr="002221A5" w:rsidRDefault="00EA4A78" w:rsidP="00EA4A78">
      <w:pPr>
        <w:autoSpaceDE w:val="0"/>
        <w:autoSpaceDN w:val="0"/>
        <w:adjustRightInd w:val="0"/>
      </w:pPr>
      <w:r w:rsidRPr="002221A5">
        <w:t xml:space="preserve">Alabama A&amp;M University </w:t>
      </w:r>
      <w:r w:rsidRPr="002221A5">
        <w:tab/>
      </w:r>
      <w:r w:rsidRPr="002221A5">
        <w:tab/>
      </w:r>
      <w:r w:rsidRPr="002221A5">
        <w:tab/>
        <w:t>Huntsville, AL</w:t>
      </w:r>
      <w:r w:rsidRPr="002221A5">
        <w:tab/>
      </w:r>
      <w:r w:rsidRPr="002221A5">
        <w:tab/>
        <w:t>Physics</w:t>
      </w:r>
      <w:r w:rsidRPr="002221A5">
        <w:tab/>
        <w:t>PhD, 1999</w:t>
      </w:r>
    </w:p>
    <w:p w:rsidR="00EA4A78" w:rsidRPr="002221A5" w:rsidRDefault="00EA4A78" w:rsidP="00EA4A78">
      <w:pPr>
        <w:autoSpaceDE w:val="0"/>
        <w:autoSpaceDN w:val="0"/>
        <w:adjustRightInd w:val="0"/>
      </w:pPr>
      <w:r w:rsidRPr="002221A5">
        <w:t>Fisk University</w:t>
      </w:r>
      <w:r w:rsidRPr="002221A5">
        <w:tab/>
      </w:r>
      <w:r w:rsidRPr="002221A5">
        <w:tab/>
      </w:r>
      <w:r w:rsidRPr="002221A5">
        <w:tab/>
      </w:r>
      <w:r w:rsidRPr="002221A5">
        <w:tab/>
        <w:t>Nashville, TN</w:t>
      </w:r>
      <w:r w:rsidRPr="002221A5">
        <w:tab/>
      </w:r>
      <w:r w:rsidRPr="002221A5">
        <w:tab/>
        <w:t>Physics</w:t>
      </w:r>
      <w:r w:rsidRPr="002221A5">
        <w:tab/>
        <w:t>MS, 1995</w:t>
      </w:r>
    </w:p>
    <w:p w:rsidR="00EA4A78" w:rsidRPr="002221A5" w:rsidRDefault="00EA4A78" w:rsidP="00EA4A78">
      <w:pPr>
        <w:autoSpaceDE w:val="0"/>
        <w:autoSpaceDN w:val="0"/>
        <w:adjustRightInd w:val="0"/>
      </w:pPr>
      <w:r w:rsidRPr="002221A5">
        <w:t>Fisk University</w:t>
      </w:r>
      <w:r w:rsidRPr="002221A5">
        <w:tab/>
      </w:r>
      <w:r w:rsidRPr="002221A5">
        <w:tab/>
      </w:r>
      <w:r w:rsidRPr="002221A5">
        <w:tab/>
      </w:r>
      <w:r w:rsidRPr="002221A5">
        <w:tab/>
        <w:t>Nashville, TN</w:t>
      </w:r>
      <w:r w:rsidRPr="002221A5">
        <w:tab/>
      </w:r>
      <w:r w:rsidRPr="002221A5">
        <w:tab/>
        <w:t>Physics</w:t>
      </w:r>
      <w:r w:rsidRPr="002221A5">
        <w:tab/>
        <w:t>BS, 1993</w:t>
      </w:r>
    </w:p>
    <w:p w:rsidR="00EA4A78" w:rsidRPr="00B43D65" w:rsidRDefault="00EA4A78" w:rsidP="00EA4A78">
      <w:pPr>
        <w:pStyle w:val="Achievement"/>
        <w:numPr>
          <w:ilvl w:val="0"/>
          <w:numId w:val="0"/>
        </w:numPr>
        <w:tabs>
          <w:tab w:val="left" w:pos="1440"/>
          <w:tab w:val="left" w:pos="1620"/>
        </w:tabs>
        <w:rPr>
          <w:rFonts w:cs="Arial"/>
          <w:sz w:val="22"/>
          <w:szCs w:val="22"/>
        </w:rPr>
      </w:pPr>
    </w:p>
    <w:p w:rsidR="00EA4A78" w:rsidRPr="00B43D65" w:rsidRDefault="00EA4A78" w:rsidP="00EA4A78">
      <w:pPr>
        <w:pStyle w:val="Achievement"/>
        <w:numPr>
          <w:ilvl w:val="0"/>
          <w:numId w:val="0"/>
        </w:numPr>
        <w:tabs>
          <w:tab w:val="left" w:pos="1620"/>
        </w:tabs>
        <w:rPr>
          <w:rFonts w:cs="Arial"/>
          <w:sz w:val="22"/>
          <w:szCs w:val="22"/>
        </w:rPr>
      </w:pPr>
    </w:p>
    <w:p w:rsidR="00EA4A78" w:rsidRPr="00B43D65" w:rsidRDefault="00EA4A78" w:rsidP="00EA4A78">
      <w:pPr>
        <w:autoSpaceDE w:val="0"/>
        <w:autoSpaceDN w:val="0"/>
        <w:ind w:right="288"/>
        <w:jc w:val="both"/>
        <w:rPr>
          <w:rFonts w:cs="Arial"/>
          <w:sz w:val="22"/>
          <w:szCs w:val="22"/>
          <w:u w:val="single"/>
        </w:rPr>
      </w:pPr>
      <w:r w:rsidRPr="00B43D65">
        <w:rPr>
          <w:rFonts w:cs="Arial"/>
          <w:b/>
          <w:bCs/>
          <w:sz w:val="22"/>
          <w:szCs w:val="22"/>
          <w:u w:val="single"/>
        </w:rPr>
        <w:t>Professional Experience:</w:t>
      </w:r>
    </w:p>
    <w:p w:rsidR="00EA4A78" w:rsidRPr="002221A5" w:rsidRDefault="00EA4A78" w:rsidP="00EA4A78">
      <w:pPr>
        <w:tabs>
          <w:tab w:val="left" w:pos="2070"/>
        </w:tabs>
        <w:rPr>
          <w:bCs/>
        </w:rPr>
      </w:pPr>
      <w:r w:rsidRPr="002221A5">
        <w:rPr>
          <w:bCs/>
        </w:rPr>
        <w:t>2000-Present</w:t>
      </w:r>
      <w:r w:rsidRPr="002221A5">
        <w:rPr>
          <w:bCs/>
        </w:rPr>
        <w:tab/>
        <w:t>Assistant Professor, Norfolk State University, Norfolk, VA</w:t>
      </w:r>
    </w:p>
    <w:p w:rsidR="00EA4A78" w:rsidRPr="002221A5" w:rsidRDefault="00EA4A78" w:rsidP="00EA4A78">
      <w:pPr>
        <w:tabs>
          <w:tab w:val="left" w:pos="2070"/>
        </w:tabs>
        <w:rPr>
          <w:bCs/>
        </w:rPr>
      </w:pPr>
      <w:r w:rsidRPr="002221A5">
        <w:rPr>
          <w:bCs/>
        </w:rPr>
        <w:t>1999-2000</w:t>
      </w:r>
      <w:r w:rsidRPr="002221A5">
        <w:rPr>
          <w:bCs/>
        </w:rPr>
        <w:tab/>
        <w:t>Assistant Professor, Hampton University, Hampton, VA</w:t>
      </w:r>
    </w:p>
    <w:p w:rsidR="00EA4A78" w:rsidRPr="00B43D65" w:rsidRDefault="00EA4A78" w:rsidP="00EA4A78">
      <w:pPr>
        <w:autoSpaceDE w:val="0"/>
        <w:autoSpaceDN w:val="0"/>
        <w:ind w:right="288"/>
        <w:jc w:val="both"/>
        <w:rPr>
          <w:rFonts w:cs="Arial"/>
          <w:sz w:val="22"/>
          <w:szCs w:val="22"/>
        </w:rPr>
      </w:pPr>
    </w:p>
    <w:p w:rsidR="00EA4A78" w:rsidRPr="00B43D65" w:rsidRDefault="00EA4A78" w:rsidP="00EA4A78">
      <w:pPr>
        <w:autoSpaceDE w:val="0"/>
        <w:autoSpaceDN w:val="0"/>
        <w:ind w:right="288"/>
        <w:jc w:val="both"/>
        <w:rPr>
          <w:rFonts w:cs="Arial"/>
          <w:b/>
          <w:sz w:val="22"/>
          <w:szCs w:val="22"/>
          <w:u w:val="single"/>
        </w:rPr>
      </w:pPr>
      <w:r w:rsidRPr="00B43D65">
        <w:rPr>
          <w:rFonts w:cs="Arial"/>
          <w:b/>
          <w:sz w:val="22"/>
          <w:szCs w:val="22"/>
          <w:u w:val="single"/>
        </w:rPr>
        <w:t>Awards and other Professional Activities:</w:t>
      </w:r>
    </w:p>
    <w:p w:rsidR="00EA4A78" w:rsidRPr="002221A5" w:rsidRDefault="00EA4A78" w:rsidP="00EA4A78">
      <w:pPr>
        <w:pStyle w:val="PlainText"/>
        <w:tabs>
          <w:tab w:val="left" w:pos="1620"/>
        </w:tabs>
        <w:autoSpaceDE/>
        <w:autoSpaceDN/>
        <w:jc w:val="both"/>
        <w:rPr>
          <w:rFonts w:ascii="Times New Roman" w:eastAsia="MS Mincho" w:hAnsi="Times New Roman" w:cs="Times New Roman"/>
          <w:sz w:val="24"/>
          <w:szCs w:val="24"/>
        </w:rPr>
      </w:pPr>
      <w:r w:rsidRPr="002221A5">
        <w:rPr>
          <w:rFonts w:ascii="Times New Roman" w:eastAsia="MS Mincho" w:hAnsi="Times New Roman" w:cs="Times New Roman"/>
          <w:sz w:val="24"/>
          <w:szCs w:val="24"/>
        </w:rPr>
        <w:t>2018 - 2024</w:t>
      </w:r>
      <w:r w:rsidRPr="002221A5">
        <w:rPr>
          <w:rFonts w:ascii="Times New Roman" w:eastAsia="MS Mincho" w:hAnsi="Times New Roman" w:cs="Times New Roman"/>
          <w:sz w:val="24"/>
          <w:szCs w:val="24"/>
        </w:rPr>
        <w:tab/>
        <w:t>NSF PREM Grant Award</w:t>
      </w:r>
    </w:p>
    <w:p w:rsidR="00EA4A78" w:rsidRPr="002221A5" w:rsidRDefault="00EA4A78" w:rsidP="00EA4A78">
      <w:pPr>
        <w:pStyle w:val="PlainText"/>
        <w:tabs>
          <w:tab w:val="left" w:pos="1620"/>
        </w:tabs>
        <w:autoSpaceDE/>
        <w:autoSpaceDN/>
        <w:jc w:val="both"/>
        <w:rPr>
          <w:rFonts w:ascii="Times New Roman" w:eastAsia="MS Mincho" w:hAnsi="Times New Roman" w:cs="Times New Roman"/>
          <w:sz w:val="24"/>
          <w:szCs w:val="24"/>
        </w:rPr>
      </w:pPr>
      <w:r w:rsidRPr="002221A5">
        <w:rPr>
          <w:rFonts w:ascii="Times New Roman" w:eastAsia="MS Mincho" w:hAnsi="Times New Roman" w:cs="Times New Roman"/>
          <w:sz w:val="24"/>
          <w:szCs w:val="24"/>
        </w:rPr>
        <w:t>2005-2006</w:t>
      </w:r>
      <w:r w:rsidRPr="002221A5">
        <w:rPr>
          <w:rFonts w:ascii="Times New Roman" w:eastAsia="MS Mincho" w:hAnsi="Times New Roman" w:cs="Times New Roman"/>
          <w:sz w:val="24"/>
          <w:szCs w:val="24"/>
        </w:rPr>
        <w:tab/>
        <w:t xml:space="preserve">Research Leave to Kansas State University NSF Funded Grant (Modern </w:t>
      </w:r>
      <w:r>
        <w:rPr>
          <w:rFonts w:ascii="Times New Roman" w:eastAsia="MS Mincho" w:hAnsi="Times New Roman" w:cs="Times New Roman"/>
          <w:sz w:val="24"/>
          <w:szCs w:val="24"/>
        </w:rPr>
        <w:t xml:space="preserve">Miracles in </w:t>
      </w:r>
      <w:r w:rsidRPr="002221A5">
        <w:rPr>
          <w:rFonts w:ascii="Times New Roman" w:eastAsia="MS Mincho" w:hAnsi="Times New Roman" w:cs="Times New Roman"/>
          <w:sz w:val="24"/>
          <w:szCs w:val="24"/>
        </w:rPr>
        <w:t>Medicine)</w:t>
      </w:r>
    </w:p>
    <w:p w:rsidR="00EA4A78" w:rsidRPr="002221A5" w:rsidRDefault="00EA4A78" w:rsidP="00EA4A78">
      <w:pPr>
        <w:pStyle w:val="PlainText"/>
        <w:tabs>
          <w:tab w:val="left" w:pos="1620"/>
        </w:tabs>
        <w:autoSpaceDE/>
        <w:autoSpaceDN/>
        <w:jc w:val="both"/>
        <w:rPr>
          <w:rFonts w:ascii="Times New Roman" w:eastAsia="MS Mincho" w:hAnsi="Times New Roman" w:cs="Times New Roman"/>
          <w:sz w:val="24"/>
          <w:szCs w:val="24"/>
        </w:rPr>
      </w:pPr>
      <w:r w:rsidRPr="002221A5">
        <w:rPr>
          <w:rFonts w:ascii="Times New Roman" w:eastAsia="MS Mincho" w:hAnsi="Times New Roman" w:cs="Times New Roman"/>
          <w:sz w:val="24"/>
          <w:szCs w:val="24"/>
        </w:rPr>
        <w:t>2000-2006</w:t>
      </w:r>
      <w:r w:rsidRPr="002221A5">
        <w:rPr>
          <w:rFonts w:ascii="Times New Roman" w:eastAsia="MS Mincho" w:hAnsi="Times New Roman" w:cs="Times New Roman"/>
          <w:sz w:val="24"/>
          <w:szCs w:val="24"/>
        </w:rPr>
        <w:tab/>
        <w:t>Member of CMR CREST Research Award</w:t>
      </w:r>
    </w:p>
    <w:p w:rsidR="00EA4A78" w:rsidRPr="00B43D65" w:rsidRDefault="00EA4A78" w:rsidP="00EA4A78">
      <w:pPr>
        <w:pStyle w:val="Achievement"/>
        <w:numPr>
          <w:ilvl w:val="0"/>
          <w:numId w:val="0"/>
        </w:numPr>
        <w:tabs>
          <w:tab w:val="left" w:pos="1620"/>
        </w:tabs>
        <w:rPr>
          <w:rFonts w:cs="Arial"/>
          <w:sz w:val="22"/>
          <w:szCs w:val="22"/>
        </w:rPr>
      </w:pPr>
    </w:p>
    <w:p w:rsidR="00EA4A78" w:rsidRPr="00B43D65" w:rsidRDefault="00EA4A78" w:rsidP="00EA4A78">
      <w:pPr>
        <w:pStyle w:val="Achievement"/>
        <w:numPr>
          <w:ilvl w:val="0"/>
          <w:numId w:val="0"/>
        </w:numPr>
        <w:tabs>
          <w:tab w:val="left" w:pos="1620"/>
        </w:tabs>
        <w:rPr>
          <w:rFonts w:cs="Arial"/>
          <w:b/>
          <w:sz w:val="22"/>
          <w:szCs w:val="22"/>
          <w:u w:val="single"/>
        </w:rPr>
      </w:pPr>
      <w:r w:rsidRPr="00B43D65">
        <w:rPr>
          <w:rFonts w:cs="Arial"/>
          <w:b/>
          <w:sz w:val="22"/>
          <w:szCs w:val="22"/>
          <w:u w:val="single"/>
        </w:rPr>
        <w:t>Teaching:</w:t>
      </w:r>
    </w:p>
    <w:p w:rsidR="00EA4A78" w:rsidRPr="002221A5" w:rsidRDefault="00EA4A78" w:rsidP="00EA4A78">
      <w:pPr>
        <w:pStyle w:val="Achievement"/>
        <w:numPr>
          <w:ilvl w:val="0"/>
          <w:numId w:val="0"/>
        </w:numPr>
        <w:tabs>
          <w:tab w:val="left" w:pos="1620"/>
        </w:tabs>
        <w:rPr>
          <w:rFonts w:ascii="Times New Roman" w:hAnsi="Times New Roman"/>
          <w:sz w:val="24"/>
          <w:szCs w:val="24"/>
        </w:rPr>
      </w:pPr>
      <w:r w:rsidRPr="002221A5">
        <w:rPr>
          <w:rFonts w:ascii="Times New Roman" w:hAnsi="Times New Roman"/>
          <w:b/>
          <w:sz w:val="24"/>
          <w:szCs w:val="24"/>
        </w:rPr>
        <w:t>Undergraduate:</w:t>
      </w:r>
      <w:r w:rsidRPr="002221A5">
        <w:rPr>
          <w:rFonts w:ascii="Times New Roman" w:hAnsi="Times New Roman"/>
          <w:sz w:val="24"/>
          <w:szCs w:val="24"/>
        </w:rPr>
        <w:t xml:space="preserve"> </w:t>
      </w:r>
    </w:p>
    <w:p w:rsidR="00EA4A78" w:rsidRPr="002221A5" w:rsidRDefault="00EA4A78" w:rsidP="00EA4A78">
      <w:pPr>
        <w:pStyle w:val="Achievement"/>
        <w:numPr>
          <w:ilvl w:val="0"/>
          <w:numId w:val="0"/>
        </w:numPr>
        <w:tabs>
          <w:tab w:val="left" w:pos="1620"/>
        </w:tabs>
        <w:rPr>
          <w:rFonts w:ascii="Times New Roman" w:hAnsi="Times New Roman"/>
          <w:sz w:val="24"/>
          <w:szCs w:val="24"/>
        </w:rPr>
      </w:pPr>
      <w:r w:rsidRPr="002221A5">
        <w:rPr>
          <w:rFonts w:ascii="Times New Roman" w:hAnsi="Times New Roman"/>
          <w:sz w:val="24"/>
          <w:szCs w:val="24"/>
        </w:rPr>
        <w:t>General Physics and related physics courses</w:t>
      </w:r>
    </w:p>
    <w:p w:rsidR="00EA4A78" w:rsidRPr="002221A5" w:rsidRDefault="00EA4A78" w:rsidP="00EA4A78">
      <w:pPr>
        <w:pStyle w:val="ListParagraph"/>
        <w:spacing w:after="0" w:line="240" w:lineRule="auto"/>
        <w:ind w:left="0"/>
        <w:jc w:val="both"/>
        <w:rPr>
          <w:rFonts w:ascii="Times New Roman" w:hAnsi="Times New Roman"/>
          <w:b/>
          <w:sz w:val="24"/>
          <w:szCs w:val="24"/>
        </w:rPr>
      </w:pPr>
    </w:p>
    <w:p w:rsidR="00EA4A78" w:rsidRPr="002221A5" w:rsidRDefault="00EA4A78" w:rsidP="00EA4A78">
      <w:pPr>
        <w:pStyle w:val="ListParagraph"/>
        <w:spacing w:after="0" w:line="240" w:lineRule="auto"/>
        <w:ind w:left="0"/>
        <w:jc w:val="both"/>
        <w:rPr>
          <w:rFonts w:ascii="Times New Roman" w:hAnsi="Times New Roman"/>
          <w:sz w:val="24"/>
          <w:szCs w:val="24"/>
        </w:rPr>
      </w:pPr>
      <w:r w:rsidRPr="002221A5">
        <w:rPr>
          <w:rFonts w:ascii="Times New Roman" w:hAnsi="Times New Roman"/>
          <w:b/>
          <w:sz w:val="24"/>
          <w:szCs w:val="24"/>
        </w:rPr>
        <w:t>Graduate and Professional</w:t>
      </w:r>
      <w:r>
        <w:rPr>
          <w:rFonts w:ascii="Times New Roman" w:hAnsi="Times New Roman"/>
          <w:sz w:val="24"/>
          <w:szCs w:val="24"/>
        </w:rPr>
        <w:t>:</w:t>
      </w:r>
    </w:p>
    <w:p w:rsidR="00EA4A78" w:rsidRPr="002221A5" w:rsidRDefault="00EA4A78" w:rsidP="00EA4A78">
      <w:pPr>
        <w:pStyle w:val="ListParagraph"/>
        <w:spacing w:after="0" w:line="240" w:lineRule="auto"/>
        <w:ind w:left="0"/>
        <w:jc w:val="both"/>
        <w:rPr>
          <w:rFonts w:ascii="Times New Roman" w:hAnsi="Times New Roman"/>
          <w:sz w:val="24"/>
          <w:szCs w:val="24"/>
        </w:rPr>
      </w:pPr>
      <w:r w:rsidRPr="002221A5">
        <w:rPr>
          <w:rFonts w:ascii="Times New Roman" w:hAnsi="Times New Roman"/>
          <w:sz w:val="24"/>
          <w:szCs w:val="24"/>
        </w:rPr>
        <w:t>Single crystal growth of various nonlinear and optical materials using the Bridgman, Top-Seeded-Solution, and Float Zone techniques.</w:t>
      </w:r>
    </w:p>
    <w:p w:rsidR="00EA4A78" w:rsidRPr="00B43D65" w:rsidRDefault="00EA4A78" w:rsidP="00EA4A78">
      <w:pPr>
        <w:pStyle w:val="Achievement"/>
        <w:numPr>
          <w:ilvl w:val="0"/>
          <w:numId w:val="0"/>
        </w:numPr>
        <w:tabs>
          <w:tab w:val="left" w:pos="1620"/>
        </w:tabs>
        <w:rPr>
          <w:rFonts w:cs="Arial"/>
          <w:sz w:val="22"/>
          <w:szCs w:val="22"/>
        </w:rPr>
      </w:pPr>
    </w:p>
    <w:p w:rsidR="00EA4A78" w:rsidRPr="00B43D65" w:rsidRDefault="00EA4A78" w:rsidP="00EA4A78">
      <w:pPr>
        <w:pStyle w:val="Achievement"/>
        <w:numPr>
          <w:ilvl w:val="0"/>
          <w:numId w:val="0"/>
        </w:numPr>
        <w:rPr>
          <w:rFonts w:cs="Arial"/>
          <w:sz w:val="22"/>
          <w:szCs w:val="22"/>
        </w:rPr>
      </w:pPr>
    </w:p>
    <w:p w:rsidR="00EA4A78" w:rsidRPr="00B43D65" w:rsidRDefault="00EA4A78" w:rsidP="00EA4A78">
      <w:pPr>
        <w:pStyle w:val="Achievement"/>
        <w:numPr>
          <w:ilvl w:val="0"/>
          <w:numId w:val="0"/>
        </w:numPr>
        <w:tabs>
          <w:tab w:val="left" w:pos="1620"/>
        </w:tabs>
        <w:rPr>
          <w:rFonts w:cs="Arial"/>
          <w:sz w:val="22"/>
          <w:szCs w:val="22"/>
          <w:u w:val="single"/>
        </w:rPr>
      </w:pPr>
      <w:r w:rsidRPr="00B43D65">
        <w:rPr>
          <w:rFonts w:cs="Arial"/>
          <w:b/>
          <w:sz w:val="22"/>
          <w:szCs w:val="22"/>
          <w:u w:val="single"/>
        </w:rPr>
        <w:t>Research Interests:</w:t>
      </w:r>
    </w:p>
    <w:p w:rsidR="00EA4A78" w:rsidRPr="000F079C" w:rsidRDefault="00EA4A78" w:rsidP="00EA4A78">
      <w:pPr>
        <w:pStyle w:val="Achievement"/>
        <w:numPr>
          <w:ilvl w:val="0"/>
          <w:numId w:val="0"/>
        </w:numPr>
        <w:tabs>
          <w:tab w:val="left" w:pos="1620"/>
        </w:tabs>
        <w:rPr>
          <w:rFonts w:ascii="Times New Roman" w:hAnsi="Times New Roman"/>
          <w:sz w:val="24"/>
          <w:szCs w:val="24"/>
        </w:rPr>
      </w:pPr>
      <w:r w:rsidRPr="000F079C">
        <w:rPr>
          <w:rFonts w:ascii="Times New Roman" w:hAnsi="Times New Roman"/>
          <w:sz w:val="24"/>
          <w:szCs w:val="24"/>
        </w:rPr>
        <w:t xml:space="preserve">1. </w:t>
      </w:r>
      <w:r>
        <w:rPr>
          <w:rFonts w:ascii="Times New Roman" w:hAnsi="Times New Roman"/>
          <w:sz w:val="24"/>
          <w:szCs w:val="24"/>
        </w:rPr>
        <w:t xml:space="preserve">Crystal Growth and Characterization of various materials for use in optical and non-linear optical fields such as quantum computing, electro-optical devices, frequency doubling etc. Present research involves the single crystal </w:t>
      </w:r>
      <w:bookmarkStart w:id="0" w:name="_GoBack"/>
      <w:bookmarkEnd w:id="0"/>
      <w:r>
        <w:rPr>
          <w:rFonts w:ascii="Times New Roman" w:hAnsi="Times New Roman"/>
          <w:sz w:val="24"/>
          <w:szCs w:val="24"/>
        </w:rPr>
        <w:t xml:space="preserve">growth of ferromagnetic materials using floating zone and Bridgman methods. Crystallinity is verified by a variety of techniques to include X-ray diffraction and optical microscopy. Special interest is given to optimizing the technique to grow high quality large single crystals. </w:t>
      </w:r>
    </w:p>
    <w:p w:rsidR="00EA4A78" w:rsidRPr="000F079C" w:rsidRDefault="00EA4A78" w:rsidP="00EA4A78">
      <w:r w:rsidRPr="000F079C">
        <w:lastRenderedPageBreak/>
        <w:t xml:space="preserve">2. </w:t>
      </w:r>
      <w:r w:rsidRPr="000F079C">
        <w:rPr>
          <w:u w:val="single"/>
        </w:rPr>
        <w:t>Physics Education Research</w:t>
      </w:r>
      <w:r w:rsidRPr="000F079C">
        <w:t xml:space="preserve">: I am developing a two-stage pedagogical effort, which involves both research in student learning and development of educational materials. </w:t>
      </w:r>
      <w:r w:rsidRPr="000F079C">
        <w:rPr>
          <w:bCs/>
          <w:noProof/>
        </w:rPr>
        <w:t>The effort employs Project Based Learning and its affect on African American Students in the College Physics course. PBL is one of the unique learning styles that have been used in Business courses throughout several years.</w:t>
      </w:r>
      <w:r w:rsidRPr="000F079C">
        <w:t xml:space="preserve"> PBL method can be employed to </w:t>
      </w:r>
      <w:proofErr w:type="spellStart"/>
      <w:r w:rsidRPr="000F079C">
        <w:t>aide</w:t>
      </w:r>
      <w:proofErr w:type="spellEnd"/>
      <w:r w:rsidRPr="000F079C">
        <w:t xml:space="preserve"> the </w:t>
      </w:r>
      <w:r w:rsidRPr="000F079C">
        <w:rPr>
          <w:bCs/>
          <w:noProof/>
        </w:rPr>
        <w:t>difficulty in transferring information learned in the algebra-based physics course/laboratory to future careers.</w:t>
      </w:r>
    </w:p>
    <w:p w:rsidR="00EA4A78" w:rsidRPr="000F079C" w:rsidRDefault="00EA4A78" w:rsidP="00EA4A78">
      <w:pPr>
        <w:tabs>
          <w:tab w:val="left" w:pos="2070"/>
        </w:tabs>
        <w:rPr>
          <w:bCs/>
        </w:rPr>
      </w:pPr>
    </w:p>
    <w:p w:rsidR="00EA4A78" w:rsidRDefault="00EA4A78" w:rsidP="00EA4A78">
      <w:pPr>
        <w:autoSpaceDE w:val="0"/>
        <w:autoSpaceDN w:val="0"/>
        <w:rPr>
          <w:b/>
          <w:bCs/>
        </w:rPr>
      </w:pPr>
    </w:p>
    <w:p w:rsidR="00EA4A78" w:rsidRDefault="00EA4A78" w:rsidP="00EA4A78">
      <w:pPr>
        <w:autoSpaceDE w:val="0"/>
        <w:autoSpaceDN w:val="0"/>
        <w:rPr>
          <w:b/>
          <w:bCs/>
        </w:rPr>
      </w:pPr>
    </w:p>
    <w:p w:rsidR="00EA4A78" w:rsidRPr="004D4DE6" w:rsidRDefault="00EA4A78" w:rsidP="00EA4A78">
      <w:pPr>
        <w:autoSpaceDE w:val="0"/>
        <w:autoSpaceDN w:val="0"/>
        <w:rPr>
          <w:b/>
          <w:bCs/>
        </w:rPr>
      </w:pPr>
      <w:r w:rsidRPr="004D4DE6">
        <w:rPr>
          <w:b/>
          <w:bCs/>
        </w:rPr>
        <w:t>Publications</w:t>
      </w:r>
    </w:p>
    <w:p w:rsidR="00EA4A78" w:rsidRPr="004D4DE6" w:rsidRDefault="00EA4A78" w:rsidP="00EA4A78">
      <w:pPr>
        <w:pStyle w:val="ListParagraph"/>
        <w:numPr>
          <w:ilvl w:val="0"/>
          <w:numId w:val="3"/>
        </w:numPr>
        <w:spacing w:after="0" w:line="240" w:lineRule="auto"/>
        <w:ind w:left="360"/>
        <w:jc w:val="both"/>
        <w:rPr>
          <w:rFonts w:ascii="Times New Roman" w:hAnsi="Times New Roman"/>
        </w:rPr>
      </w:pPr>
      <w:r w:rsidRPr="004D4DE6">
        <w:rPr>
          <w:rFonts w:ascii="Times New Roman" w:hAnsi="Times New Roman"/>
          <w:noProof/>
        </w:rPr>
        <w:t>U. Hömmmerich, J. T. Seo, A. Bluiett, M. Turner, A. Bluiett, D. Temple, L. Salary, S. B. Triveki, H. Zong, S. W. Kutcher, C. Wang and R. Chen, "</w:t>
      </w:r>
      <w:r w:rsidRPr="004D4DE6">
        <w:rPr>
          <w:rFonts w:ascii="Times New Roman" w:hAnsi="Times New Roman"/>
          <w:b/>
          <w:i/>
          <w:noProof/>
        </w:rPr>
        <w:t>Growth, Spectroscopy and Mid-Infrared Laser Performance of Cr</w:t>
      </w:r>
      <w:r w:rsidRPr="004D4DE6">
        <w:rPr>
          <w:rFonts w:ascii="Times New Roman" w:hAnsi="Times New Roman"/>
          <w:b/>
          <w:i/>
          <w:noProof/>
          <w:vertAlign w:val="superscript"/>
        </w:rPr>
        <w:t xml:space="preserve">2+ </w:t>
      </w:r>
      <w:r w:rsidRPr="004D4DE6">
        <w:rPr>
          <w:rFonts w:ascii="Times New Roman" w:hAnsi="Times New Roman"/>
          <w:b/>
          <w:i/>
          <w:noProof/>
        </w:rPr>
        <w:t>Doped Cadmium Manganese Telluride</w:t>
      </w:r>
      <w:r w:rsidRPr="004D4DE6">
        <w:rPr>
          <w:rFonts w:ascii="Times New Roman" w:hAnsi="Times New Roman"/>
          <w:noProof/>
        </w:rPr>
        <w:t>," MRS Fall Meeting, Symposium OO, Boston, MA (1999)</w:t>
      </w:r>
    </w:p>
    <w:p w:rsidR="00EA4A78" w:rsidRPr="004D4DE6" w:rsidRDefault="00EA4A78" w:rsidP="00EA4A78">
      <w:pPr>
        <w:pStyle w:val="ListParagraph"/>
        <w:ind w:left="360"/>
        <w:jc w:val="both"/>
        <w:rPr>
          <w:rFonts w:ascii="Times New Roman" w:hAnsi="Times New Roman"/>
        </w:rPr>
      </w:pPr>
    </w:p>
    <w:p w:rsidR="00EA4A78" w:rsidRPr="004D4DE6" w:rsidRDefault="00EA4A78" w:rsidP="00EA4A78">
      <w:pPr>
        <w:pStyle w:val="ListParagraph"/>
        <w:numPr>
          <w:ilvl w:val="0"/>
          <w:numId w:val="3"/>
        </w:numPr>
        <w:spacing w:after="0" w:line="240" w:lineRule="auto"/>
        <w:ind w:left="360"/>
        <w:jc w:val="both"/>
        <w:rPr>
          <w:rFonts w:ascii="Times New Roman" w:hAnsi="Times New Roman"/>
        </w:rPr>
      </w:pPr>
      <w:r w:rsidRPr="004D4DE6">
        <w:rPr>
          <w:rFonts w:ascii="Times New Roman" w:eastAsia="Times New Roman" w:hAnsi="Times New Roman"/>
        </w:rPr>
        <w:t>L. Salary, Jr., R. B. Lal, W. S. Wang, M. D. Aggarwal, and  B. G. Penn, “</w:t>
      </w:r>
      <w:r w:rsidRPr="004D4DE6">
        <w:rPr>
          <w:rFonts w:ascii="Times New Roman" w:eastAsia="Times New Roman" w:hAnsi="Times New Roman"/>
          <w:b/>
          <w:bCs/>
          <w:i/>
        </w:rPr>
        <w:t>Growth and morphology of the nonlinear optical crystal 3-methoxy-4-hydroxy-benzaldehyde (MHBA)</w:t>
      </w:r>
      <w:r w:rsidRPr="004D4DE6">
        <w:rPr>
          <w:rFonts w:ascii="Times New Roman" w:eastAsia="Times New Roman" w:hAnsi="Times New Roman"/>
          <w:bCs/>
        </w:rPr>
        <w:t xml:space="preserve">,”  </w:t>
      </w:r>
      <w:r w:rsidRPr="004D4DE6">
        <w:rPr>
          <w:rFonts w:ascii="Times New Roman" w:hAnsi="Times New Roman"/>
          <w:iCs/>
          <w:bdr w:val="none" w:sz="0" w:space="0" w:color="auto" w:frame="1"/>
          <w:shd w:val="clear" w:color="auto" w:fill="FFFFFF"/>
        </w:rPr>
        <w:t>Proc. SPIE</w:t>
      </w:r>
      <w:r w:rsidRPr="004D4DE6">
        <w:rPr>
          <w:rFonts w:ascii="Times New Roman" w:hAnsi="Times New Roman"/>
          <w:shd w:val="clear" w:color="auto" w:fill="FFFFFF"/>
        </w:rPr>
        <w:t> 3793, Operational Characteristics and Crystal Growth of Nonlinear Optical Materials, 29 (1999)</w:t>
      </w:r>
    </w:p>
    <w:p w:rsidR="00EA4A78" w:rsidRPr="004D4DE6" w:rsidRDefault="00EA4A78" w:rsidP="00EA4A78">
      <w:pPr>
        <w:pStyle w:val="ListParagraph"/>
        <w:rPr>
          <w:rFonts w:ascii="Times New Roman" w:hAnsi="Times New Roman"/>
        </w:rPr>
      </w:pPr>
    </w:p>
    <w:p w:rsidR="00EA4A78" w:rsidRPr="004D4DE6" w:rsidRDefault="00EA4A78" w:rsidP="00EA4A78">
      <w:pPr>
        <w:pStyle w:val="ListParagraph"/>
        <w:numPr>
          <w:ilvl w:val="0"/>
          <w:numId w:val="3"/>
        </w:numPr>
        <w:spacing w:after="0" w:line="240" w:lineRule="auto"/>
        <w:ind w:left="360"/>
        <w:jc w:val="both"/>
        <w:rPr>
          <w:rFonts w:ascii="Times New Roman" w:hAnsi="Times New Roman"/>
        </w:rPr>
      </w:pPr>
      <w:r w:rsidRPr="004D4DE6">
        <w:rPr>
          <w:rFonts w:ascii="Times New Roman" w:hAnsi="Times New Roman"/>
        </w:rPr>
        <w:t xml:space="preserve">K. T. Chen, L. Salary, A. Burger, E. Soria, Aa. </w:t>
      </w:r>
      <w:proofErr w:type="spellStart"/>
      <w:r w:rsidRPr="004D4DE6">
        <w:rPr>
          <w:rFonts w:ascii="Times New Roman" w:hAnsi="Times New Roman"/>
        </w:rPr>
        <w:t>Antolak</w:t>
      </w:r>
      <w:proofErr w:type="spellEnd"/>
      <w:r w:rsidRPr="004D4DE6">
        <w:rPr>
          <w:rFonts w:ascii="Times New Roman" w:hAnsi="Times New Roman"/>
        </w:rPr>
        <w:t>, and R. B. James, “</w:t>
      </w:r>
      <w:r w:rsidRPr="004D4DE6">
        <w:rPr>
          <w:rFonts w:ascii="Times New Roman" w:hAnsi="Times New Roman"/>
          <w:b/>
          <w:i/>
        </w:rPr>
        <w:t>Chemical analysis of metal impurity distribution of zone-refined mercuric iodide by ICP-AES and DSC</w:t>
      </w:r>
      <w:r w:rsidRPr="004D4DE6">
        <w:rPr>
          <w:rFonts w:ascii="Times New Roman" w:hAnsi="Times New Roman"/>
        </w:rPr>
        <w:t xml:space="preserve">,” </w:t>
      </w:r>
      <w:r w:rsidRPr="004D4DE6">
        <w:rPr>
          <w:rFonts w:ascii="Times New Roman" w:hAnsi="Times New Roman"/>
          <w:shd w:val="clear" w:color="auto" w:fill="FFFFFF"/>
        </w:rPr>
        <w:t>Nuclear Inst. And Methods in Physics Research</w:t>
      </w:r>
      <w:r w:rsidRPr="004D4DE6">
        <w:rPr>
          <w:rFonts w:ascii="Times New Roman" w:eastAsia="Arial Unicode MS" w:hAnsi="Times New Roman"/>
        </w:rPr>
        <w:t xml:space="preserve">: Accelerators, Spectrometers, Detectors and Associated Equipment </w:t>
      </w:r>
      <w:hyperlink r:id="rId5" w:tooltip="Go to table of contents for this volume/issue" w:history="1">
        <w:r w:rsidRPr="004D4DE6">
          <w:rPr>
            <w:rStyle w:val="Hyperlink"/>
            <w:rFonts w:ascii="Times New Roman" w:hAnsi="Times New Roman"/>
          </w:rPr>
          <w:t>Volume 380, Issues 1–2</w:t>
        </w:r>
      </w:hyperlink>
      <w:r w:rsidRPr="004D4DE6">
        <w:rPr>
          <w:rFonts w:ascii="Times New Roman" w:hAnsi="Times New Roman"/>
        </w:rPr>
        <w:t>, 53-57 (1996)</w:t>
      </w:r>
    </w:p>
    <w:p w:rsidR="00EA4A78" w:rsidRPr="004D4DE6" w:rsidRDefault="00EA4A78" w:rsidP="00EA4A78">
      <w:pPr>
        <w:pStyle w:val="ListParagraph"/>
        <w:ind w:left="360"/>
        <w:jc w:val="both"/>
        <w:rPr>
          <w:rFonts w:ascii="Times New Roman" w:hAnsi="Times New Roman"/>
        </w:rPr>
      </w:pPr>
    </w:p>
    <w:p w:rsidR="00EA4A78" w:rsidRPr="004D4DE6" w:rsidRDefault="00EA4A78" w:rsidP="00EA4A78">
      <w:pPr>
        <w:pStyle w:val="ListParagraph"/>
        <w:numPr>
          <w:ilvl w:val="0"/>
          <w:numId w:val="3"/>
        </w:numPr>
        <w:spacing w:after="0" w:line="240" w:lineRule="auto"/>
        <w:ind w:left="360"/>
        <w:jc w:val="both"/>
        <w:rPr>
          <w:rFonts w:ascii="Times New Roman" w:hAnsi="Times New Roman"/>
          <w:shd w:val="clear" w:color="auto" w:fill="FFFFFF"/>
        </w:rPr>
      </w:pPr>
      <w:r w:rsidRPr="004D4DE6">
        <w:rPr>
          <w:rFonts w:ascii="Times New Roman" w:hAnsi="Times New Roman"/>
        </w:rPr>
        <w:t xml:space="preserve">T. E. Schlesinger, R. B. James, M. </w:t>
      </w:r>
      <w:proofErr w:type="spellStart"/>
      <w:r w:rsidRPr="004D4DE6">
        <w:rPr>
          <w:rFonts w:ascii="Times New Roman" w:hAnsi="Times New Roman"/>
        </w:rPr>
        <w:t>Schieber</w:t>
      </w:r>
      <w:proofErr w:type="spellEnd"/>
      <w:r w:rsidRPr="004D4DE6">
        <w:rPr>
          <w:rFonts w:ascii="Times New Roman" w:hAnsi="Times New Roman"/>
        </w:rPr>
        <w:t xml:space="preserve">, J. Toney, J. M. Van </w:t>
      </w:r>
      <w:proofErr w:type="spellStart"/>
      <w:r w:rsidRPr="004D4DE6">
        <w:rPr>
          <w:rFonts w:ascii="Times New Roman" w:hAnsi="Times New Roman"/>
        </w:rPr>
        <w:t>Scyoc</w:t>
      </w:r>
      <w:proofErr w:type="spellEnd"/>
      <w:r w:rsidRPr="004D4DE6">
        <w:rPr>
          <w:rFonts w:ascii="Times New Roman" w:hAnsi="Times New Roman"/>
        </w:rPr>
        <w:t xml:space="preserve">, L. Salary, H. Hermon, J.  Lund, A. Burger, K. Chen, E. Cross, E. Soria, K. Shah, M. </w:t>
      </w:r>
      <w:proofErr w:type="spellStart"/>
      <w:r w:rsidRPr="004D4DE6">
        <w:rPr>
          <w:rFonts w:ascii="Times New Roman" w:hAnsi="Times New Roman"/>
        </w:rPr>
        <w:t>Squillante</w:t>
      </w:r>
      <w:proofErr w:type="spellEnd"/>
      <w:r w:rsidRPr="004D4DE6">
        <w:rPr>
          <w:rFonts w:ascii="Times New Roman" w:hAnsi="Times New Roman"/>
        </w:rPr>
        <w:t xml:space="preserve">, H. Yoon, and M. </w:t>
      </w:r>
      <w:proofErr w:type="spellStart"/>
      <w:r w:rsidRPr="004D4DE6">
        <w:rPr>
          <w:rFonts w:ascii="Times New Roman" w:hAnsi="Times New Roman"/>
        </w:rPr>
        <w:t>Goorsky</w:t>
      </w:r>
      <w:proofErr w:type="spellEnd"/>
      <w:r w:rsidRPr="004D4DE6">
        <w:rPr>
          <w:rFonts w:ascii="Times New Roman" w:hAnsi="Times New Roman"/>
        </w:rPr>
        <w:t>, “</w:t>
      </w:r>
      <w:r w:rsidRPr="004D4DE6">
        <w:rPr>
          <w:rFonts w:ascii="Times New Roman" w:hAnsi="Times New Roman"/>
          <w:b/>
          <w:i/>
          <w:shd w:val="clear" w:color="auto" w:fill="FFFFFF"/>
        </w:rPr>
        <w:t>Characterization of lead iodide for nuclear spectrometers</w:t>
      </w:r>
      <w:r w:rsidRPr="004D4DE6">
        <w:rPr>
          <w:rFonts w:ascii="Times New Roman" w:hAnsi="Times New Roman"/>
          <w:shd w:val="clear" w:color="auto" w:fill="FFFFFF"/>
        </w:rPr>
        <w:t>,” Nuclear Inst. And Methods in Physics Research, A, Volume 380, Issue 1, p. 193-197 (1996)</w:t>
      </w:r>
    </w:p>
    <w:p w:rsidR="00EA4A78" w:rsidRPr="004D4DE6" w:rsidRDefault="00EA4A78" w:rsidP="00EA4A78">
      <w:pPr>
        <w:pStyle w:val="ListParagraph"/>
        <w:rPr>
          <w:rFonts w:ascii="Times New Roman" w:hAnsi="Times New Roman"/>
          <w:shd w:val="clear" w:color="auto" w:fill="FFFFFF"/>
        </w:rPr>
      </w:pPr>
    </w:p>
    <w:p w:rsidR="00EA4A78" w:rsidRPr="004D4DE6" w:rsidRDefault="00EA4A78" w:rsidP="00EA4A78">
      <w:pPr>
        <w:pStyle w:val="ListParagraph"/>
        <w:numPr>
          <w:ilvl w:val="0"/>
          <w:numId w:val="3"/>
        </w:numPr>
        <w:spacing w:after="0" w:line="240" w:lineRule="auto"/>
        <w:ind w:left="360"/>
        <w:jc w:val="both"/>
        <w:rPr>
          <w:rFonts w:ascii="Times New Roman" w:hAnsi="Times New Roman"/>
          <w:shd w:val="clear" w:color="auto" w:fill="FFFFFF"/>
        </w:rPr>
      </w:pPr>
      <w:r w:rsidRPr="004D4DE6">
        <w:rPr>
          <w:rFonts w:ascii="Times New Roman" w:hAnsi="Times New Roman"/>
        </w:rPr>
        <w:t xml:space="preserve">S. U. </w:t>
      </w:r>
      <w:proofErr w:type="spellStart"/>
      <w:r w:rsidRPr="004D4DE6">
        <w:rPr>
          <w:rFonts w:ascii="Times New Roman" w:hAnsi="Times New Roman"/>
        </w:rPr>
        <w:t>Eqarieve</w:t>
      </w:r>
      <w:proofErr w:type="spellEnd"/>
      <w:r w:rsidRPr="004D4DE6">
        <w:rPr>
          <w:rFonts w:ascii="Times New Roman" w:hAnsi="Times New Roman"/>
        </w:rPr>
        <w:t>, U. Stephen, L. Salary, K. Tong, A. Burger, and R. B. James, “</w:t>
      </w:r>
      <w:r w:rsidRPr="004D4DE6">
        <w:rPr>
          <w:rFonts w:ascii="Times New Roman" w:hAnsi="Times New Roman"/>
          <w:b/>
          <w:i/>
        </w:rPr>
        <w:t xml:space="preserve">Performances of </w:t>
      </w:r>
      <w:proofErr w:type="spellStart"/>
      <w:r w:rsidRPr="004D4DE6">
        <w:rPr>
          <w:rFonts w:ascii="Times New Roman" w:hAnsi="Times New Roman"/>
          <w:b/>
          <w:i/>
        </w:rPr>
        <w:t>CdTe</w:t>
      </w:r>
      <w:proofErr w:type="spellEnd"/>
      <w:r w:rsidRPr="004D4DE6">
        <w:rPr>
          <w:rFonts w:ascii="Times New Roman" w:hAnsi="Times New Roman"/>
          <w:b/>
          <w:i/>
        </w:rPr>
        <w:t xml:space="preserve"> and Cd</w:t>
      </w:r>
      <w:r w:rsidRPr="004D4DE6">
        <w:rPr>
          <w:rFonts w:ascii="Times New Roman" w:hAnsi="Times New Roman"/>
          <w:b/>
          <w:i/>
          <w:vertAlign w:val="subscript"/>
        </w:rPr>
        <w:t>1-x</w:t>
      </w:r>
      <w:r w:rsidRPr="004D4DE6">
        <w:rPr>
          <w:rFonts w:ascii="Times New Roman" w:hAnsi="Times New Roman"/>
          <w:b/>
          <w:i/>
        </w:rPr>
        <w:t>Zn</w:t>
      </w:r>
      <w:r w:rsidRPr="004D4DE6">
        <w:rPr>
          <w:rFonts w:ascii="Times New Roman" w:hAnsi="Times New Roman"/>
          <w:b/>
          <w:i/>
          <w:vertAlign w:val="subscript"/>
        </w:rPr>
        <w:t>x</w:t>
      </w:r>
      <w:r w:rsidRPr="004D4DE6">
        <w:rPr>
          <w:rFonts w:ascii="Times New Roman" w:hAnsi="Times New Roman"/>
          <w:b/>
          <w:i/>
        </w:rPr>
        <w:t>Te gamma-ray detectors at elevated temperatures</w:t>
      </w:r>
      <w:r w:rsidRPr="004D4DE6">
        <w:rPr>
          <w:rFonts w:ascii="Times New Roman" w:hAnsi="Times New Roman"/>
        </w:rPr>
        <w:t xml:space="preserve">,” </w:t>
      </w:r>
      <w:r w:rsidRPr="004D4DE6">
        <w:rPr>
          <w:rFonts w:ascii="Times New Roman" w:hAnsi="Times New Roman"/>
          <w:shd w:val="clear" w:color="auto" w:fill="FFFFFF"/>
        </w:rPr>
        <w:t>Proceedings of the SPIE, Volume 2305, p. 167-173 (1994)</w:t>
      </w:r>
    </w:p>
    <w:p w:rsidR="00EA4A78" w:rsidRPr="004D4DE6" w:rsidRDefault="00EA4A78" w:rsidP="00EA4A78">
      <w:pPr>
        <w:autoSpaceDE w:val="0"/>
        <w:autoSpaceDN w:val="0"/>
        <w:rPr>
          <w:noProof/>
        </w:rPr>
      </w:pPr>
    </w:p>
    <w:p w:rsidR="00EA4A78" w:rsidRPr="002221A5" w:rsidRDefault="00EA4A78" w:rsidP="00EA4A78">
      <w:pPr>
        <w:autoSpaceDE w:val="0"/>
        <w:autoSpaceDN w:val="0"/>
        <w:rPr>
          <w:noProof/>
        </w:rPr>
      </w:pPr>
    </w:p>
    <w:p w:rsidR="00EA4A78" w:rsidRPr="002221A5" w:rsidRDefault="00EA4A78" w:rsidP="00EA4A78">
      <w:pPr>
        <w:autoSpaceDE w:val="0"/>
        <w:autoSpaceDN w:val="0"/>
        <w:rPr>
          <w:b/>
          <w:bCs/>
        </w:rPr>
      </w:pPr>
      <w:r w:rsidRPr="002221A5">
        <w:rPr>
          <w:b/>
          <w:bCs/>
        </w:rPr>
        <w:t xml:space="preserve"> Synergistic Activities</w:t>
      </w:r>
    </w:p>
    <w:p w:rsidR="00EA4A78" w:rsidRPr="002221A5" w:rsidRDefault="00EA4A78" w:rsidP="00EA4A78">
      <w:pPr>
        <w:pStyle w:val="ListParagraph"/>
        <w:numPr>
          <w:ilvl w:val="0"/>
          <w:numId w:val="2"/>
        </w:numPr>
        <w:spacing w:after="0" w:line="240" w:lineRule="auto"/>
        <w:ind w:left="270" w:hanging="270"/>
        <w:jc w:val="both"/>
        <w:rPr>
          <w:rFonts w:ascii="Times New Roman" w:hAnsi="Times New Roman"/>
          <w:sz w:val="24"/>
          <w:szCs w:val="24"/>
        </w:rPr>
      </w:pPr>
      <w:r w:rsidRPr="002221A5">
        <w:rPr>
          <w:rFonts w:ascii="Times New Roman" w:hAnsi="Times New Roman"/>
          <w:sz w:val="24"/>
          <w:szCs w:val="24"/>
        </w:rPr>
        <w:t>Operation of Planetarium for outreach</w:t>
      </w:r>
    </w:p>
    <w:p w:rsidR="00EA4A78" w:rsidRPr="002221A5" w:rsidRDefault="00EA4A78" w:rsidP="00EA4A78">
      <w:pPr>
        <w:pStyle w:val="ListParagraph"/>
        <w:numPr>
          <w:ilvl w:val="0"/>
          <w:numId w:val="2"/>
        </w:numPr>
        <w:spacing w:after="0" w:line="240" w:lineRule="auto"/>
        <w:ind w:left="270" w:hanging="270"/>
        <w:jc w:val="both"/>
        <w:rPr>
          <w:rFonts w:ascii="Times New Roman" w:hAnsi="Times New Roman"/>
          <w:sz w:val="24"/>
          <w:szCs w:val="24"/>
        </w:rPr>
      </w:pPr>
      <w:r w:rsidRPr="002221A5">
        <w:rPr>
          <w:rFonts w:ascii="Times New Roman" w:hAnsi="Times New Roman"/>
          <w:sz w:val="24"/>
          <w:szCs w:val="24"/>
        </w:rPr>
        <w:t>Coordinator for Summer Research Experience, Summer 2001-2008 and Summer 2019 under LS-AMP grant.</w:t>
      </w:r>
    </w:p>
    <w:p w:rsidR="00BA5BF8" w:rsidRDefault="00EA4A78" w:rsidP="00EA4A78">
      <w:pPr>
        <w:pStyle w:val="ListParagraph"/>
        <w:numPr>
          <w:ilvl w:val="0"/>
          <w:numId w:val="2"/>
        </w:numPr>
        <w:spacing w:after="0" w:line="240" w:lineRule="auto"/>
        <w:ind w:left="270" w:hanging="270"/>
        <w:jc w:val="both"/>
      </w:pPr>
      <w:r w:rsidRPr="00A060DF">
        <w:rPr>
          <w:rFonts w:ascii="Times New Roman" w:hAnsi="Times New Roman"/>
          <w:sz w:val="24"/>
          <w:szCs w:val="24"/>
        </w:rPr>
        <w:t>Faculty advisor undergraduate freshman students, 2000-present.</w:t>
      </w:r>
    </w:p>
    <w:sectPr w:rsidR="00BA5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61EBF"/>
    <w:multiLevelType w:val="hybridMultilevel"/>
    <w:tmpl w:val="A1AA91DE"/>
    <w:lvl w:ilvl="0" w:tplc="6A247BFA">
      <w:start w:val="1"/>
      <w:numFmt w:val="upperLetter"/>
      <w:pStyle w:val="Achievemen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9110F3C"/>
    <w:multiLevelType w:val="hybridMultilevel"/>
    <w:tmpl w:val="24624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364E2"/>
    <w:multiLevelType w:val="hybridMultilevel"/>
    <w:tmpl w:val="20CC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78"/>
    <w:rsid w:val="00A060DF"/>
    <w:rsid w:val="00BA5BF8"/>
    <w:rsid w:val="00EA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1E16-5484-4E3B-AE53-6357FCEE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78"/>
    <w:pPr>
      <w:spacing w:after="200" w:line="276" w:lineRule="auto"/>
      <w:ind w:left="720"/>
      <w:contextualSpacing/>
    </w:pPr>
    <w:rPr>
      <w:rFonts w:ascii="Calibri" w:eastAsia="Calibri" w:hAnsi="Calibri"/>
      <w:sz w:val="22"/>
      <w:szCs w:val="22"/>
    </w:rPr>
  </w:style>
  <w:style w:type="character" w:styleId="Hyperlink">
    <w:name w:val="Hyperlink"/>
    <w:rsid w:val="00EA4A78"/>
    <w:rPr>
      <w:color w:val="0000FF"/>
      <w:u w:val="single"/>
    </w:rPr>
  </w:style>
  <w:style w:type="paragraph" w:customStyle="1" w:styleId="Achievement">
    <w:name w:val="Achievement"/>
    <w:basedOn w:val="BodyText"/>
    <w:rsid w:val="00EA4A78"/>
    <w:pPr>
      <w:numPr>
        <w:numId w:val="1"/>
      </w:numPr>
      <w:spacing w:after="60" w:line="220" w:lineRule="atLeast"/>
      <w:jc w:val="both"/>
    </w:pPr>
    <w:rPr>
      <w:rFonts w:ascii="Arial" w:hAnsi="Arial"/>
      <w:spacing w:val="-5"/>
      <w:sz w:val="20"/>
      <w:szCs w:val="20"/>
    </w:rPr>
  </w:style>
  <w:style w:type="paragraph" w:styleId="PlainText">
    <w:name w:val="Plain Text"/>
    <w:basedOn w:val="Normal"/>
    <w:link w:val="PlainTextChar"/>
    <w:rsid w:val="00EA4A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A4A78"/>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EA4A78"/>
    <w:pPr>
      <w:spacing w:after="120"/>
    </w:pPr>
  </w:style>
  <w:style w:type="character" w:customStyle="1" w:styleId="BodyTextChar">
    <w:name w:val="Body Text Char"/>
    <w:basedOn w:val="DefaultParagraphFont"/>
    <w:link w:val="BodyText"/>
    <w:uiPriority w:val="99"/>
    <w:semiHidden/>
    <w:rsid w:val="00EA4A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journal/01689002/38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Salary, Leroy</dc:creator>
  <cp:keywords/>
  <dc:description/>
  <cp:lastModifiedBy>McCullough, Jaimee</cp:lastModifiedBy>
  <cp:revision>2</cp:revision>
  <dcterms:created xsi:type="dcterms:W3CDTF">2019-04-08T17:37:00Z</dcterms:created>
  <dcterms:modified xsi:type="dcterms:W3CDTF">2019-04-08T17:37:00Z</dcterms:modified>
</cp:coreProperties>
</file>